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mc:Ignorable="w14 w15 wp14 w16se w16cid w16 w16cex w16sdtdh">
  <w:body>
    <w:p xmlns:wp14="http://schemas.microsoft.com/office/word/2010/wordml" w:rsidP="7BA4E032" wp14:paraId="2C078E63" wp14:textId="77777777">
      <w:pPr>
        <w:spacing w:line="480" w:lineRule="auto"/>
        <w:jc w:val="center"/>
        <w:rPr/>
      </w:pPr>
    </w:p>
    <w:p w:rsidR="7BA4E032" w:rsidP="7BA4E032" w:rsidRDefault="7BA4E032" w14:paraId="44EEF5D4" w14:textId="3D722BC8">
      <w:pPr>
        <w:pStyle w:val="Normal"/>
        <w:spacing w:line="480" w:lineRule="auto"/>
        <w:jc w:val="center"/>
        <w:rPr/>
      </w:pPr>
    </w:p>
    <w:p w:rsidR="7BA4E032" w:rsidP="7BA4E032" w:rsidRDefault="7BA4E032" w14:paraId="23D2FC1D" w14:textId="10392509">
      <w:pPr>
        <w:pStyle w:val="Normal"/>
        <w:spacing w:line="480" w:lineRule="auto"/>
        <w:jc w:val="center"/>
        <w:rPr>
          <w:rFonts w:ascii="Times New Roman" w:hAnsi="Times New Roman" w:eastAsia="Times New Roman" w:cs="Times New Roman"/>
        </w:rPr>
      </w:pPr>
      <w:r w:rsidRPr="7BA4E032" w:rsidR="7BA4E032">
        <w:rPr>
          <w:rFonts w:ascii="Times New Roman" w:hAnsi="Times New Roman" w:eastAsia="Times New Roman" w:cs="Times New Roman"/>
        </w:rPr>
        <w:t xml:space="preserve">Memory and </w:t>
      </w:r>
      <w:r w:rsidRPr="7BA4E032" w:rsidR="7BA4E032">
        <w:rPr>
          <w:rFonts w:ascii="Times New Roman" w:hAnsi="Times New Roman" w:eastAsia="Times New Roman" w:cs="Times New Roman"/>
        </w:rPr>
        <w:t>Volatile</w:t>
      </w:r>
      <w:r w:rsidRPr="7BA4E032" w:rsidR="7BA4E032">
        <w:rPr>
          <w:rFonts w:ascii="Times New Roman" w:hAnsi="Times New Roman" w:eastAsia="Times New Roman" w:cs="Times New Roman"/>
        </w:rPr>
        <w:t xml:space="preserve"> Data Analysis</w:t>
      </w:r>
    </w:p>
    <w:p w:rsidR="7BA4E032" w:rsidP="7BA4E032" w:rsidRDefault="7BA4E032" w14:paraId="6E35DB7B" w14:textId="0EC25113">
      <w:pPr>
        <w:pStyle w:val="Normal"/>
        <w:spacing w:line="480" w:lineRule="auto"/>
        <w:jc w:val="center"/>
        <w:rPr>
          <w:rFonts w:ascii="Times New Roman" w:hAnsi="Times New Roman" w:eastAsia="Times New Roman" w:cs="Times New Roman"/>
        </w:rPr>
      </w:pPr>
      <w:r w:rsidRPr="7BA4E032" w:rsidR="7BA4E032">
        <w:rPr>
          <w:rFonts w:ascii="Times New Roman" w:hAnsi="Times New Roman" w:eastAsia="Times New Roman" w:cs="Times New Roman"/>
        </w:rPr>
        <w:t>Wesston Dana</w:t>
      </w:r>
    </w:p>
    <w:p w:rsidR="7BA4E032" w:rsidP="7BA4E032" w:rsidRDefault="7BA4E032" w14:paraId="438D6C0A" w14:textId="18E4935A">
      <w:pPr>
        <w:pStyle w:val="Normal"/>
        <w:spacing w:line="480" w:lineRule="auto"/>
        <w:jc w:val="center"/>
        <w:rPr>
          <w:rFonts w:ascii="Times New Roman" w:hAnsi="Times New Roman" w:eastAsia="Times New Roman" w:cs="Times New Roman"/>
        </w:rPr>
      </w:pPr>
      <w:r w:rsidRPr="7BA4E032" w:rsidR="7BA4E032">
        <w:rPr>
          <w:rFonts w:ascii="Times New Roman" w:hAnsi="Times New Roman" w:eastAsia="Times New Roman" w:cs="Times New Roman"/>
        </w:rPr>
        <w:t>University of Advancing Technology</w:t>
      </w:r>
    </w:p>
    <w:p w:rsidR="7BA4E032" w:rsidP="7BA4E032" w:rsidRDefault="7BA4E032" w14:paraId="2D2C083C" w14:textId="3BFB3DDB">
      <w:pPr>
        <w:pStyle w:val="Normal"/>
        <w:spacing w:line="480" w:lineRule="auto"/>
        <w:jc w:val="center"/>
        <w:rPr>
          <w:rFonts w:ascii="Times New Roman" w:hAnsi="Times New Roman" w:eastAsia="Times New Roman" w:cs="Times New Roman"/>
        </w:rPr>
      </w:pPr>
      <w:r w:rsidRPr="7BA4E032" w:rsidR="7BA4E032">
        <w:rPr>
          <w:rFonts w:ascii="Times New Roman" w:hAnsi="Times New Roman" w:eastAsia="Times New Roman" w:cs="Times New Roman"/>
        </w:rPr>
        <w:t>CFR101: Computer Forensics</w:t>
      </w:r>
    </w:p>
    <w:p w:rsidR="7BA4E032" w:rsidP="7BA4E032" w:rsidRDefault="7BA4E032" w14:paraId="1D423924" w14:textId="2C053115">
      <w:pPr>
        <w:pStyle w:val="Normal"/>
        <w:spacing w:line="480" w:lineRule="auto"/>
        <w:jc w:val="center"/>
        <w:rPr>
          <w:rFonts w:ascii="Times New Roman" w:hAnsi="Times New Roman" w:eastAsia="Times New Roman" w:cs="Times New Roman"/>
        </w:rPr>
      </w:pPr>
      <w:r w:rsidRPr="7BA4E032" w:rsidR="7BA4E032">
        <w:rPr>
          <w:rFonts w:ascii="Times New Roman" w:hAnsi="Times New Roman" w:eastAsia="Times New Roman" w:cs="Times New Roman"/>
        </w:rPr>
        <w:t>Dr. Rodriquez</w:t>
      </w:r>
    </w:p>
    <w:p w:rsidR="7BA4E032" w:rsidP="7BA4E032" w:rsidRDefault="7BA4E032" w14:paraId="52C3AF41" w14:textId="5C1DEF54">
      <w:pPr>
        <w:pStyle w:val="Normal"/>
        <w:spacing w:line="480" w:lineRule="auto"/>
        <w:jc w:val="center"/>
        <w:rPr>
          <w:rFonts w:ascii="Times New Roman" w:hAnsi="Times New Roman" w:eastAsia="Times New Roman" w:cs="Times New Roman"/>
        </w:rPr>
      </w:pPr>
      <w:r w:rsidRPr="7BA4E032" w:rsidR="7BA4E032">
        <w:rPr>
          <w:rFonts w:ascii="Times New Roman" w:hAnsi="Times New Roman" w:eastAsia="Times New Roman" w:cs="Times New Roman"/>
        </w:rPr>
        <w:t>Mach 17, 2023</w:t>
      </w:r>
    </w:p>
    <w:p w:rsidR="7BA4E032" w:rsidP="7BA4E032" w:rsidRDefault="7BA4E032" w14:paraId="5D4B8FA9" w14:textId="24FD2796">
      <w:pPr>
        <w:pStyle w:val="Normal"/>
        <w:spacing w:line="480" w:lineRule="auto"/>
        <w:jc w:val="center"/>
        <w:rPr>
          <w:rFonts w:ascii="Times New Roman" w:hAnsi="Times New Roman" w:eastAsia="Times New Roman" w:cs="Times New Roman"/>
        </w:rPr>
      </w:pPr>
    </w:p>
    <w:p w:rsidR="7BA4E032" w:rsidP="7BA4E032" w:rsidRDefault="7BA4E032" w14:paraId="4B8B31B5" w14:textId="0520222B">
      <w:pPr>
        <w:pStyle w:val="Normal"/>
        <w:spacing w:line="480" w:lineRule="auto"/>
        <w:jc w:val="center"/>
        <w:rPr>
          <w:rFonts w:ascii="Times New Roman" w:hAnsi="Times New Roman" w:eastAsia="Times New Roman" w:cs="Times New Roman"/>
        </w:rPr>
      </w:pPr>
    </w:p>
    <w:p w:rsidR="7BA4E032" w:rsidP="7BA4E032" w:rsidRDefault="7BA4E032" w14:paraId="02475330" w14:textId="6A93EB00">
      <w:pPr>
        <w:pStyle w:val="Normal"/>
        <w:spacing w:line="480" w:lineRule="auto"/>
        <w:jc w:val="center"/>
        <w:rPr>
          <w:rFonts w:ascii="Times New Roman" w:hAnsi="Times New Roman" w:eastAsia="Times New Roman" w:cs="Times New Roman"/>
        </w:rPr>
      </w:pPr>
    </w:p>
    <w:p w:rsidR="7BA4E032" w:rsidP="7BA4E032" w:rsidRDefault="7BA4E032" w14:paraId="241D1508" w14:textId="6B6229F5">
      <w:pPr>
        <w:pStyle w:val="Normal"/>
        <w:spacing w:line="480" w:lineRule="auto"/>
        <w:jc w:val="center"/>
        <w:rPr>
          <w:rFonts w:ascii="Times New Roman" w:hAnsi="Times New Roman" w:eastAsia="Times New Roman" w:cs="Times New Roman"/>
        </w:rPr>
      </w:pPr>
    </w:p>
    <w:p w:rsidR="7BA4E032" w:rsidP="7BA4E032" w:rsidRDefault="7BA4E032" w14:paraId="239CEBCC" w14:textId="3D8234F3">
      <w:pPr>
        <w:pStyle w:val="Normal"/>
        <w:spacing w:line="480" w:lineRule="auto"/>
        <w:jc w:val="center"/>
        <w:rPr>
          <w:rFonts w:ascii="Times New Roman" w:hAnsi="Times New Roman" w:eastAsia="Times New Roman" w:cs="Times New Roman"/>
        </w:rPr>
      </w:pPr>
    </w:p>
    <w:p w:rsidR="7BA4E032" w:rsidP="7BA4E032" w:rsidRDefault="7BA4E032" w14:paraId="35260813" w14:textId="1E474547">
      <w:pPr>
        <w:pStyle w:val="Normal"/>
        <w:spacing w:line="480" w:lineRule="auto"/>
        <w:jc w:val="center"/>
        <w:rPr>
          <w:rFonts w:ascii="Times New Roman" w:hAnsi="Times New Roman" w:eastAsia="Times New Roman" w:cs="Times New Roman"/>
        </w:rPr>
      </w:pPr>
    </w:p>
    <w:p w:rsidR="7BA4E032" w:rsidP="7BA4E032" w:rsidRDefault="7BA4E032" w14:paraId="4BF5DE4F" w14:textId="647B1ADA">
      <w:pPr>
        <w:pStyle w:val="Normal"/>
        <w:spacing w:line="480" w:lineRule="auto"/>
        <w:jc w:val="center"/>
        <w:rPr>
          <w:rFonts w:ascii="Times New Roman" w:hAnsi="Times New Roman" w:eastAsia="Times New Roman" w:cs="Times New Roman"/>
        </w:rPr>
      </w:pPr>
    </w:p>
    <w:p w:rsidR="7BA4E032" w:rsidP="7BA4E032" w:rsidRDefault="7BA4E032" w14:paraId="560C3DE6" w14:textId="73A9D586">
      <w:pPr>
        <w:pStyle w:val="Normal"/>
        <w:spacing w:line="480" w:lineRule="auto"/>
        <w:jc w:val="center"/>
        <w:rPr>
          <w:rFonts w:ascii="Times New Roman" w:hAnsi="Times New Roman" w:eastAsia="Times New Roman" w:cs="Times New Roman"/>
        </w:rPr>
      </w:pPr>
    </w:p>
    <w:p w:rsidR="7BA4E032" w:rsidP="7BA4E032" w:rsidRDefault="7BA4E032" w14:paraId="5C06D010" w14:textId="2AFB8304">
      <w:pPr>
        <w:pStyle w:val="Normal"/>
        <w:spacing w:line="480" w:lineRule="auto"/>
        <w:jc w:val="center"/>
        <w:rPr>
          <w:rFonts w:ascii="Times New Roman" w:hAnsi="Times New Roman" w:eastAsia="Times New Roman" w:cs="Times New Roman"/>
        </w:rPr>
      </w:pPr>
    </w:p>
    <w:p w:rsidR="7BA4E032" w:rsidP="7BA4E032" w:rsidRDefault="7BA4E032" w14:paraId="24CB319C" w14:textId="4B8F7CC9">
      <w:pPr>
        <w:pStyle w:val="Normal"/>
        <w:spacing w:line="480" w:lineRule="auto"/>
        <w:jc w:val="center"/>
        <w:rPr>
          <w:rFonts w:ascii="Times New Roman" w:hAnsi="Times New Roman" w:eastAsia="Times New Roman" w:cs="Times New Roman"/>
        </w:rPr>
      </w:pPr>
    </w:p>
    <w:p w:rsidR="7BA4E032" w:rsidP="7BA4E032" w:rsidRDefault="7BA4E032" w14:paraId="1790417D" w14:textId="0FBDB8EB">
      <w:pPr>
        <w:pStyle w:val="Normal"/>
        <w:spacing w:line="480" w:lineRule="auto"/>
        <w:jc w:val="center"/>
        <w:rPr>
          <w:rFonts w:ascii="Times New Roman" w:hAnsi="Times New Roman" w:eastAsia="Times New Roman" w:cs="Times New Roman"/>
        </w:rPr>
      </w:pPr>
    </w:p>
    <w:p w:rsidR="7BA4E032" w:rsidP="7BA4E032" w:rsidRDefault="7BA4E032" w14:paraId="1F37C1E9" w14:textId="68469033">
      <w:pPr>
        <w:pStyle w:val="Normal"/>
        <w:spacing w:line="480" w:lineRule="auto"/>
        <w:jc w:val="center"/>
        <w:rPr>
          <w:rFonts w:ascii="Times New Roman" w:hAnsi="Times New Roman" w:eastAsia="Times New Roman" w:cs="Times New Roman"/>
        </w:rPr>
      </w:pPr>
      <w:r w:rsidRPr="7BA4E032" w:rsidR="7BA4E032">
        <w:rPr>
          <w:rFonts w:ascii="Times New Roman" w:hAnsi="Times New Roman" w:eastAsia="Times New Roman" w:cs="Times New Roman"/>
          <w:b w:val="1"/>
          <w:bCs w:val="1"/>
        </w:rPr>
        <w:t>Introduction</w:t>
      </w:r>
    </w:p>
    <w:p w:rsidR="7BA4E032" w:rsidP="7BA4E032" w:rsidRDefault="7BA4E032" w14:paraId="6B5AA0FD" w14:textId="59884845">
      <w:pPr>
        <w:pStyle w:val="Normal"/>
        <w:spacing w:line="480" w:lineRule="auto"/>
        <w:jc w:val="left"/>
        <w:rPr>
          <w:rFonts w:ascii="Times New Roman" w:hAnsi="Times New Roman" w:eastAsia="Times New Roman" w:cs="Times New Roman"/>
          <w:b w:val="0"/>
          <w:bCs w:val="0"/>
        </w:rPr>
      </w:pPr>
      <w:r w:rsidRPr="7BA4E032" w:rsidR="7BA4E032">
        <w:rPr>
          <w:rFonts w:ascii="Times New Roman" w:hAnsi="Times New Roman" w:eastAsia="Times New Roman" w:cs="Times New Roman"/>
          <w:b w:val="0"/>
          <w:bCs w:val="0"/>
        </w:rPr>
        <w:t>In this assignment, we will be going over the steps on how to use Volatility Workbench and my opinion and summary on the software.</w:t>
      </w:r>
    </w:p>
    <w:p w:rsidR="7BA4E032" w:rsidP="7BA4E032" w:rsidRDefault="7BA4E032" w14:paraId="340BC764" w14:textId="1A7E7B51">
      <w:pPr>
        <w:pStyle w:val="Normal"/>
        <w:spacing w:line="480" w:lineRule="auto"/>
        <w:jc w:val="left"/>
        <w:rPr>
          <w:rFonts w:ascii="Times New Roman" w:hAnsi="Times New Roman" w:eastAsia="Times New Roman" w:cs="Times New Roman"/>
          <w:b w:val="0"/>
          <w:bCs w:val="0"/>
        </w:rPr>
      </w:pPr>
      <w:r w:rsidRPr="7BA4E032" w:rsidR="7BA4E032">
        <w:rPr>
          <w:rFonts w:ascii="Times New Roman" w:hAnsi="Times New Roman" w:eastAsia="Times New Roman" w:cs="Times New Roman"/>
          <w:b w:val="1"/>
          <w:bCs w:val="1"/>
        </w:rPr>
        <w:t>Choosing Memory to scan</w:t>
      </w:r>
    </w:p>
    <w:p w:rsidR="7BA4E032" w:rsidP="7BA4E032" w:rsidRDefault="7BA4E032" w14:paraId="1ACF52E2" w14:textId="59D8B125">
      <w:pPr>
        <w:pStyle w:val="ListParagraph"/>
        <w:numPr>
          <w:ilvl w:val="0"/>
          <w:numId w:val="1"/>
        </w:numPr>
        <w:spacing w:line="480" w:lineRule="auto"/>
        <w:jc w:val="left"/>
        <w:rPr>
          <w:rFonts w:ascii="Times New Roman" w:hAnsi="Times New Roman" w:eastAsia="Times New Roman" w:cs="Times New Roman"/>
          <w:b w:val="1"/>
          <w:bCs w:val="1"/>
        </w:rPr>
      </w:pPr>
      <w:r w:rsidRPr="7BA4E032" w:rsidR="7BA4E032">
        <w:rPr>
          <w:rFonts w:ascii="Times New Roman" w:hAnsi="Times New Roman" w:eastAsia="Times New Roman" w:cs="Times New Roman"/>
          <w:b w:val="0"/>
          <w:bCs w:val="0"/>
        </w:rPr>
        <w:t xml:space="preserve">Open </w:t>
      </w:r>
      <w:r w:rsidRPr="7BA4E032" w:rsidR="7BA4E032">
        <w:rPr>
          <w:rFonts w:ascii="Times New Roman" w:hAnsi="Times New Roman" w:eastAsia="Times New Roman" w:cs="Times New Roman"/>
          <w:b w:val="0"/>
          <w:bCs w:val="0"/>
        </w:rPr>
        <w:t>Volatility</w:t>
      </w:r>
      <w:r w:rsidRPr="7BA4E032" w:rsidR="7BA4E032">
        <w:rPr>
          <w:rFonts w:ascii="Times New Roman" w:hAnsi="Times New Roman" w:eastAsia="Times New Roman" w:cs="Times New Roman"/>
          <w:b w:val="0"/>
          <w:bCs w:val="0"/>
        </w:rPr>
        <w:t xml:space="preserve"> Workbench</w:t>
      </w:r>
    </w:p>
    <w:p w:rsidR="7BA4E032" w:rsidP="7BA4E032" w:rsidRDefault="7BA4E032" w14:paraId="6FD7DA38" w14:textId="7984B477">
      <w:pPr>
        <w:pStyle w:val="ListParagraph"/>
        <w:numPr>
          <w:ilvl w:val="0"/>
          <w:numId w:val="1"/>
        </w:numPr>
        <w:spacing w:line="480" w:lineRule="auto"/>
        <w:jc w:val="left"/>
        <w:rPr>
          <w:rFonts w:ascii="Times New Roman" w:hAnsi="Times New Roman" w:eastAsia="Times New Roman" w:cs="Times New Roman"/>
          <w:b w:val="0"/>
          <w:bCs w:val="0"/>
        </w:rPr>
      </w:pPr>
      <w:r w:rsidRPr="7BA4E032" w:rsidR="7BA4E032">
        <w:rPr>
          <w:rFonts w:ascii="Times New Roman" w:hAnsi="Times New Roman" w:eastAsia="Times New Roman" w:cs="Times New Roman"/>
          <w:b w:val="0"/>
          <w:bCs w:val="0"/>
        </w:rPr>
        <w:t>Choose memory to scan</w:t>
      </w:r>
    </w:p>
    <w:p w:rsidR="7BA4E032" w:rsidP="7BA4E032" w:rsidRDefault="7BA4E032" w14:paraId="73A753B2" w14:textId="35D731FD">
      <w:pPr>
        <w:pStyle w:val="ListParagraph"/>
        <w:numPr>
          <w:ilvl w:val="1"/>
          <w:numId w:val="1"/>
        </w:numPr>
        <w:spacing w:line="480" w:lineRule="auto"/>
        <w:jc w:val="left"/>
        <w:rPr>
          <w:rFonts w:ascii="Times New Roman" w:hAnsi="Times New Roman" w:eastAsia="Times New Roman" w:cs="Times New Roman"/>
          <w:b w:val="0"/>
          <w:bCs w:val="0"/>
        </w:rPr>
      </w:pPr>
      <w:r w:rsidRPr="7BA4E032" w:rsidR="7BA4E032">
        <w:rPr>
          <w:rFonts w:ascii="Times New Roman" w:hAnsi="Times New Roman" w:eastAsia="Times New Roman" w:cs="Times New Roman"/>
          <w:b w:val="0"/>
          <w:bCs w:val="0"/>
        </w:rPr>
        <w:t>Select platform</w:t>
      </w:r>
    </w:p>
    <w:p w:rsidR="7BA4E032" w:rsidP="7BA4E032" w:rsidRDefault="7BA4E032" w14:paraId="57BF49EE" w14:textId="08A281DD">
      <w:pPr>
        <w:pStyle w:val="ListParagraph"/>
        <w:numPr>
          <w:ilvl w:val="1"/>
          <w:numId w:val="1"/>
        </w:numPr>
        <w:spacing w:line="480" w:lineRule="auto"/>
        <w:jc w:val="left"/>
        <w:rPr>
          <w:rFonts w:ascii="Times New Roman" w:hAnsi="Times New Roman" w:eastAsia="Times New Roman" w:cs="Times New Roman"/>
          <w:b w:val="0"/>
          <w:bCs w:val="0"/>
        </w:rPr>
      </w:pPr>
      <w:r w:rsidRPr="7BA4E032" w:rsidR="7BA4E032">
        <w:rPr>
          <w:rFonts w:ascii="Times New Roman" w:hAnsi="Times New Roman" w:eastAsia="Times New Roman" w:cs="Times New Roman"/>
          <w:b w:val="0"/>
          <w:bCs w:val="0"/>
        </w:rPr>
        <w:t>Choose command</w:t>
      </w:r>
    </w:p>
    <w:p w:rsidR="7BA4E032" w:rsidP="7BA4E032" w:rsidRDefault="7BA4E032" w14:paraId="27185520" w14:textId="482350F4">
      <w:pPr>
        <w:pStyle w:val="Normal"/>
        <w:spacing w:line="480" w:lineRule="auto"/>
        <w:ind w:left="720"/>
        <w:jc w:val="center"/>
        <w:rPr/>
      </w:pPr>
      <w:r>
        <w:drawing>
          <wp:inline wp14:editId="32DBC4D5" wp14:anchorId="03AAB681">
            <wp:extent cx="4462992" cy="3105150"/>
            <wp:effectExtent l="0" t="0" r="0" b="0"/>
            <wp:docPr id="2035623898" name="" title=""/>
            <wp:cNvGraphicFramePr>
              <a:graphicFrameLocks noChangeAspect="1"/>
            </wp:cNvGraphicFramePr>
            <a:graphic>
              <a:graphicData uri="http://schemas.openxmlformats.org/drawingml/2006/picture">
                <pic:pic>
                  <pic:nvPicPr>
                    <pic:cNvPr id="0" name=""/>
                    <pic:cNvPicPr/>
                  </pic:nvPicPr>
                  <pic:blipFill>
                    <a:blip r:embed="R79b268e755fc4504">
                      <a:extLst>
                        <a:ext xmlns:a="http://schemas.openxmlformats.org/drawingml/2006/main" uri="{28A0092B-C50C-407E-A947-70E740481C1C}">
                          <a14:useLocalDpi val="0"/>
                        </a:ext>
                      </a:extLst>
                    </a:blip>
                    <a:stretch>
                      <a:fillRect/>
                    </a:stretch>
                  </pic:blipFill>
                  <pic:spPr>
                    <a:xfrm>
                      <a:off x="0" y="0"/>
                      <a:ext cx="4462992" cy="3105150"/>
                    </a:xfrm>
                    <a:prstGeom prst="rect">
                      <a:avLst/>
                    </a:prstGeom>
                  </pic:spPr>
                </pic:pic>
              </a:graphicData>
            </a:graphic>
          </wp:inline>
        </w:drawing>
      </w:r>
    </w:p>
    <w:p w:rsidR="7BA4E032" w:rsidP="7BA4E032" w:rsidRDefault="7BA4E032" w14:paraId="4931F8E1" w14:textId="37F6A222">
      <w:pPr>
        <w:pStyle w:val="Normal"/>
        <w:spacing w:line="480" w:lineRule="auto"/>
        <w:ind w:left="720"/>
        <w:jc w:val="center"/>
        <w:rPr/>
      </w:pPr>
    </w:p>
    <w:p w:rsidR="7BA4E032" w:rsidP="7BA4E032" w:rsidRDefault="7BA4E032" w14:paraId="6D6D7218" w14:textId="327107E9">
      <w:pPr>
        <w:pStyle w:val="Normal"/>
        <w:spacing w:line="480" w:lineRule="auto"/>
        <w:ind w:left="720"/>
        <w:jc w:val="center"/>
        <w:rPr/>
      </w:pPr>
    </w:p>
    <w:p w:rsidR="7BA4E032" w:rsidP="7BA4E032" w:rsidRDefault="7BA4E032" w14:paraId="0AE4FAC2" w14:textId="4CE5D22F">
      <w:pPr>
        <w:pStyle w:val="Normal"/>
        <w:spacing w:line="480" w:lineRule="auto"/>
        <w:ind w:left="720"/>
        <w:jc w:val="center"/>
        <w:rPr/>
      </w:pPr>
    </w:p>
    <w:p w:rsidR="7BA4E032" w:rsidP="7BA4E032" w:rsidRDefault="7BA4E032" w14:paraId="60D9982C" w14:textId="226B844F">
      <w:pPr>
        <w:pStyle w:val="Normal"/>
        <w:spacing w:line="480" w:lineRule="auto"/>
        <w:ind w:left="720"/>
        <w:jc w:val="center"/>
        <w:rPr/>
      </w:pPr>
    </w:p>
    <w:p w:rsidR="7BA4E032" w:rsidP="7BA4E032" w:rsidRDefault="7BA4E032" w14:paraId="35C7A63E" w14:textId="731F3704">
      <w:pPr>
        <w:pStyle w:val="Normal"/>
        <w:spacing w:line="480" w:lineRule="auto"/>
        <w:ind w:left="720"/>
        <w:jc w:val="center"/>
        <w:rPr/>
      </w:pPr>
      <w:r w:rsidRPr="7BA4E032" w:rsidR="7BA4E032">
        <w:rPr>
          <w:rFonts w:ascii="Times New Roman" w:hAnsi="Times New Roman" w:eastAsia="Times New Roman" w:cs="Times New Roman"/>
          <w:b w:val="1"/>
          <w:bCs w:val="1"/>
        </w:rPr>
        <w:t>Summary</w:t>
      </w:r>
    </w:p>
    <w:p w:rsidR="7BA4E032" w:rsidP="7BA4E032" w:rsidRDefault="7BA4E032" w14:paraId="38E15E9F" w14:textId="4FE4C3D6">
      <w:pPr>
        <w:pStyle w:val="Normal"/>
        <w:spacing w:line="480" w:lineRule="auto"/>
        <w:ind w:left="0" w:firstLine="720"/>
        <w:jc w:val="left"/>
        <w:rPr>
          <w:rFonts w:ascii="Times New Roman" w:hAnsi="Times New Roman" w:eastAsia="Times New Roman" w:cs="Times New Roman"/>
          <w:b w:val="0"/>
          <w:bCs w:val="0"/>
        </w:rPr>
      </w:pPr>
      <w:r w:rsidRPr="7BA4E032" w:rsidR="7BA4E032">
        <w:rPr>
          <w:rFonts w:ascii="Times New Roman" w:hAnsi="Times New Roman" w:eastAsia="Times New Roman" w:cs="Times New Roman"/>
          <w:b w:val="0"/>
          <w:bCs w:val="0"/>
        </w:rPr>
        <w:t xml:space="preserve">Unfortunately, the software provided did not work with the files and I was unable to scan the memory of the sample files. I searched the internet for </w:t>
      </w:r>
      <w:r w:rsidRPr="7BA4E032" w:rsidR="7BA4E032">
        <w:rPr>
          <w:rFonts w:ascii="Times New Roman" w:hAnsi="Times New Roman" w:eastAsia="Times New Roman" w:cs="Times New Roman"/>
          <w:b w:val="0"/>
          <w:bCs w:val="0"/>
        </w:rPr>
        <w:t>assistance</w:t>
      </w:r>
      <w:r w:rsidRPr="7BA4E032" w:rsidR="7BA4E032">
        <w:rPr>
          <w:rFonts w:ascii="Times New Roman" w:hAnsi="Times New Roman" w:eastAsia="Times New Roman" w:cs="Times New Roman"/>
          <w:b w:val="0"/>
          <w:bCs w:val="0"/>
        </w:rPr>
        <w:t xml:space="preserve"> but could not find anything that matched the software. Personal experience with this software was horrible and they need to provide clear and easy to follow instructions for anyone just getting into the technology forensics field.</w:t>
      </w:r>
    </w:p>
    <w:sectPr>
      <w:pgSz w:w="12240" w:h="15840" w:orient="portrait"/>
      <w:pgMar w:top="1440" w:right="1440" w:bottom="1440" w:left="1440" w:header="720" w:footer="720" w:gutter="0"/>
      <w:cols w:space="720"/>
      <w:docGrid w:linePitch="360"/>
      <w:headerReference w:type="default" r:id="R3402b85c89334fdd"/>
      <w:footerReference w:type="default" r:id="R4e873d0059e64b9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7BA4E032" w:rsidTr="7BA4E032" w14:paraId="2C3BE90F">
      <w:trPr>
        <w:trHeight w:val="300"/>
      </w:trPr>
      <w:tc>
        <w:tcPr>
          <w:tcW w:w="3120" w:type="dxa"/>
          <w:tcMar/>
        </w:tcPr>
        <w:p w:rsidR="7BA4E032" w:rsidP="7BA4E032" w:rsidRDefault="7BA4E032" w14:paraId="60B2FA03" w14:textId="74A86670">
          <w:pPr>
            <w:pStyle w:val="Header"/>
            <w:bidi w:val="0"/>
            <w:ind w:left="-115"/>
            <w:jc w:val="left"/>
            <w:rPr/>
          </w:pPr>
        </w:p>
      </w:tc>
      <w:tc>
        <w:tcPr>
          <w:tcW w:w="3120" w:type="dxa"/>
          <w:tcMar/>
        </w:tcPr>
        <w:p w:rsidR="7BA4E032" w:rsidP="7BA4E032" w:rsidRDefault="7BA4E032" w14:paraId="0E8E0CFA" w14:textId="4D37768A">
          <w:pPr>
            <w:pStyle w:val="Header"/>
            <w:bidi w:val="0"/>
            <w:jc w:val="center"/>
            <w:rPr/>
          </w:pPr>
        </w:p>
      </w:tc>
      <w:tc>
        <w:tcPr>
          <w:tcW w:w="3120" w:type="dxa"/>
          <w:tcMar/>
        </w:tcPr>
        <w:p w:rsidR="7BA4E032" w:rsidP="7BA4E032" w:rsidRDefault="7BA4E032" w14:paraId="3A60B5D9" w14:textId="6B4A0794">
          <w:pPr>
            <w:pStyle w:val="Header"/>
            <w:bidi w:val="0"/>
            <w:ind w:right="-115"/>
            <w:jc w:val="right"/>
            <w:rPr/>
          </w:pPr>
        </w:p>
      </w:tc>
    </w:tr>
  </w:tbl>
  <w:p w:rsidR="7BA4E032" w:rsidP="7BA4E032" w:rsidRDefault="7BA4E032" w14:paraId="38870251" w14:textId="55DCF62E">
    <w:pPr>
      <w:pStyle w:val="Footer"/>
      <w:bidi w:val="0"/>
      <w:rPr/>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7BA4E032" w:rsidTr="7BA4E032" w14:paraId="6745A435">
      <w:trPr>
        <w:trHeight w:val="300"/>
      </w:trPr>
      <w:tc>
        <w:tcPr>
          <w:tcW w:w="3120" w:type="dxa"/>
          <w:tcMar/>
        </w:tcPr>
        <w:p w:rsidR="7BA4E032" w:rsidP="7BA4E032" w:rsidRDefault="7BA4E032" w14:paraId="0074A3C1" w14:textId="35698CA5">
          <w:pPr>
            <w:pStyle w:val="Header"/>
            <w:bidi w:val="0"/>
            <w:ind w:left="-115"/>
            <w:jc w:val="left"/>
            <w:rPr/>
          </w:pPr>
        </w:p>
      </w:tc>
      <w:tc>
        <w:tcPr>
          <w:tcW w:w="3120" w:type="dxa"/>
          <w:tcMar/>
        </w:tcPr>
        <w:p w:rsidR="7BA4E032" w:rsidP="7BA4E032" w:rsidRDefault="7BA4E032" w14:paraId="5C338727" w14:textId="713538AE">
          <w:pPr>
            <w:pStyle w:val="Header"/>
            <w:bidi w:val="0"/>
            <w:jc w:val="center"/>
            <w:rPr/>
          </w:pPr>
        </w:p>
      </w:tc>
      <w:tc>
        <w:tcPr>
          <w:tcW w:w="3120" w:type="dxa"/>
          <w:tcMar/>
        </w:tcPr>
        <w:p w:rsidR="7BA4E032" w:rsidP="7BA4E032" w:rsidRDefault="7BA4E032" w14:paraId="3C13F484" w14:textId="15F4FBEE">
          <w:pPr>
            <w:pStyle w:val="Header"/>
            <w:bidi w:val="0"/>
            <w:ind w:right="-115"/>
            <w:jc w:val="right"/>
            <w:rPr/>
          </w:pPr>
          <w:r>
            <w:fldChar w:fldCharType="begin"/>
          </w:r>
          <w:r>
            <w:instrText xml:space="preserve">PAGE</w:instrText>
          </w:r>
          <w:r>
            <w:fldChar w:fldCharType="separate"/>
          </w:r>
          <w:r>
            <w:fldChar w:fldCharType="end"/>
          </w:r>
        </w:p>
      </w:tc>
    </w:tr>
  </w:tbl>
  <w:p w:rsidR="7BA4E032" w:rsidP="7BA4E032" w:rsidRDefault="7BA4E032" w14:paraId="5465DBBA" w14:textId="6649C713">
    <w:pPr>
      <w:pStyle w:val="Header"/>
      <w:bidi w:val="0"/>
      <w:rPr/>
    </w:pPr>
  </w:p>
</w:hdr>
</file>

<file path=word/numbering.xml><?xml version="1.0" encoding="utf-8"?>
<w:numbering xmlns:w="http://schemas.openxmlformats.org/wordprocessingml/2006/main">
  <w:abstractNum xmlns:w="http://schemas.openxmlformats.org/wordprocessingml/2006/main" w:abstractNumId="1">
    <w:nsid w:val="78791942"/>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5ED1BA"/>
    <w:rsid w:val="165ED1BA"/>
    <w:rsid w:val="7BA4E0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ED1BA"/>
  <w15:chartTrackingRefBased/>
  <w15:docId w15:val="{AD772696-2F32-4427-B6CA-8FDA28CE3A1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79b268e755fc4504" /><Relationship Type="http://schemas.openxmlformats.org/officeDocument/2006/relationships/header" Target="header.xml" Id="R3402b85c89334fdd" /><Relationship Type="http://schemas.openxmlformats.org/officeDocument/2006/relationships/footer" Target="footer.xml" Id="R4e873d0059e64b93" /><Relationship Type="http://schemas.openxmlformats.org/officeDocument/2006/relationships/numbering" Target="numbering.xml" Id="R29bcd12cf89a47d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2024-03-18T03:41:01.1253218Z</dcterms:created>
  <dcterms:modified xsi:type="dcterms:W3CDTF">2024-03-18T04:03:12.2870395Z</dcterms:modified>
  <dc:creator>Wesston Dana</dc:creator>
  <lastModifiedBy>Wesston Dana</lastModifiedBy>
</coreProperties>
</file>