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A1325CC" wp14:paraId="2C078E63" wp14:textId="77777777">
      <w:pPr>
        <w:spacing w:line="480" w:lineRule="auto"/>
        <w:jc w:val="center"/>
      </w:pPr>
    </w:p>
    <w:p w:rsidR="7A1325CC" w:rsidP="7A1325CC" w:rsidRDefault="7A1325CC" w14:paraId="256CB72C" w14:textId="40A6F746">
      <w:pPr>
        <w:spacing w:line="480" w:lineRule="auto"/>
        <w:jc w:val="center"/>
      </w:pPr>
    </w:p>
    <w:p w:rsidR="7A1325CC" w:rsidP="7A1325CC" w:rsidRDefault="7A1325CC" w14:paraId="42444890" w14:textId="246B0DB5">
      <w:pPr>
        <w:spacing w:line="480" w:lineRule="auto"/>
        <w:jc w:val="center"/>
      </w:pPr>
    </w:p>
    <w:p w:rsidR="7A1325CC" w:rsidP="7A1325CC" w:rsidRDefault="7A1325CC" w14:paraId="6E7A28B1" w14:textId="3F5D1B52">
      <w:pPr>
        <w:spacing w:line="480" w:lineRule="auto"/>
        <w:jc w:val="center"/>
      </w:pPr>
    </w:p>
    <w:p w:rsidR="7A1325CC" w:rsidP="7A1325CC" w:rsidRDefault="7A1325CC" w14:paraId="7CBA0C7D" w14:textId="7EBE66CC">
      <w:pPr>
        <w:spacing w:line="480" w:lineRule="auto"/>
        <w:jc w:val="center"/>
      </w:pPr>
    </w:p>
    <w:p w:rsidR="7A1325CC" w:rsidP="7A1325CC" w:rsidRDefault="7A1325CC" w14:paraId="098B6349" w14:textId="065071AA">
      <w:pPr>
        <w:spacing w:line="480" w:lineRule="auto"/>
        <w:jc w:val="center"/>
      </w:pPr>
    </w:p>
    <w:p w:rsidR="074FE509" w:rsidP="7A1325CC" w:rsidRDefault="074FE509" w14:paraId="0614B580" w14:textId="0AB4843A">
      <w:pPr>
        <w:spacing w:line="480" w:lineRule="auto"/>
        <w:jc w:val="center"/>
      </w:pPr>
      <w:r w:rsidRPr="7A1325CC" w:rsidR="074FE509">
        <w:rPr>
          <w:b w:val="1"/>
          <w:bCs w:val="1"/>
        </w:rPr>
        <w:t>Legal Considerations in Digital Forensics</w:t>
      </w:r>
    </w:p>
    <w:p w:rsidR="7A1325CC" w:rsidP="7A1325CC" w:rsidRDefault="7A1325CC" w14:paraId="500DF84B" w14:textId="0AC5EFFF">
      <w:pPr>
        <w:spacing w:line="480" w:lineRule="auto"/>
        <w:jc w:val="center"/>
        <w:rPr>
          <w:b w:val="1"/>
          <w:bCs w:val="1"/>
        </w:rPr>
      </w:pPr>
    </w:p>
    <w:p w:rsidR="7A1325CC" w:rsidP="7A1325CC" w:rsidRDefault="7A1325CC" w14:paraId="7D4DB29C" w14:textId="298F2AC2">
      <w:pPr>
        <w:spacing w:line="480" w:lineRule="auto"/>
        <w:jc w:val="center"/>
        <w:rPr>
          <w:b w:val="1"/>
          <w:bCs w:val="1"/>
        </w:rPr>
      </w:pPr>
    </w:p>
    <w:p w:rsidR="074FE509" w:rsidP="7A1325CC" w:rsidRDefault="074FE509" w14:paraId="5FF01EC5" w14:textId="63A19C78">
      <w:pPr>
        <w:spacing w:line="480" w:lineRule="auto"/>
        <w:jc w:val="center"/>
      </w:pPr>
      <w:r w:rsidR="074FE509">
        <w:rPr>
          <w:b w:val="0"/>
          <w:bCs w:val="0"/>
        </w:rPr>
        <w:t>University of Advancing Technology</w:t>
      </w:r>
    </w:p>
    <w:p w:rsidR="074FE509" w:rsidP="7A1325CC" w:rsidRDefault="074FE509" w14:paraId="4DBFFBA3" w14:textId="030FF92C">
      <w:pPr>
        <w:spacing w:line="480" w:lineRule="auto"/>
        <w:jc w:val="center"/>
      </w:pPr>
      <w:r w:rsidR="074FE509">
        <w:rPr>
          <w:b w:val="0"/>
          <w:bCs w:val="0"/>
        </w:rPr>
        <w:t>Wesston Dana</w:t>
      </w:r>
    </w:p>
    <w:p w:rsidR="074FE509" w:rsidP="7A1325CC" w:rsidRDefault="074FE509" w14:paraId="5867F779" w14:textId="78B38D8D">
      <w:pPr>
        <w:spacing w:line="480" w:lineRule="auto"/>
        <w:jc w:val="center"/>
      </w:pPr>
      <w:r w:rsidR="074FE509">
        <w:rPr>
          <w:b w:val="0"/>
          <w:bCs w:val="0"/>
        </w:rPr>
        <w:t>July 15, 2026</w:t>
      </w:r>
    </w:p>
    <w:p w:rsidR="7A1325CC" w:rsidP="7A1325CC" w:rsidRDefault="7A1325CC" w14:paraId="36E13A25" w14:textId="2ABAB8FF">
      <w:pPr>
        <w:spacing w:line="480" w:lineRule="auto"/>
        <w:jc w:val="center"/>
        <w:rPr>
          <w:b w:val="0"/>
          <w:bCs w:val="0"/>
        </w:rPr>
      </w:pPr>
    </w:p>
    <w:p w:rsidR="7A1325CC" w:rsidRDefault="7A1325CC" w14:paraId="355BB926" w14:textId="7B9FE59C">
      <w:r>
        <w:br w:type="page"/>
      </w:r>
    </w:p>
    <w:p w:rsidR="191891CB" w:rsidP="7A1325CC" w:rsidRDefault="191891CB" w14:paraId="20704AD4" w14:textId="5EEAA8BE">
      <w:pPr>
        <w:pStyle w:val="Normal"/>
        <w:spacing w:line="480" w:lineRule="auto"/>
        <w:jc w:val="left"/>
        <w:rPr>
          <w:b w:val="1"/>
          <w:bCs w:val="1"/>
        </w:rPr>
      </w:pPr>
      <w:r w:rsidRPr="7A1325CC" w:rsidR="191891CB">
        <w:rPr>
          <w:b w:val="1"/>
          <w:bCs w:val="1"/>
        </w:rPr>
        <w:t>Introduction</w:t>
      </w:r>
    </w:p>
    <w:p w:rsidR="191891CB" w:rsidP="7A1325CC" w:rsidRDefault="191891CB" w14:paraId="56AEB967" w14:textId="5020B0B0">
      <w:pPr>
        <w:pStyle w:val="Normal"/>
        <w:spacing w:line="480" w:lineRule="auto"/>
        <w:jc w:val="left"/>
      </w:pPr>
      <w:r w:rsidR="191891CB">
        <w:rPr>
          <w:b w:val="0"/>
          <w:bCs w:val="0"/>
        </w:rPr>
        <w:t xml:space="preserve"> </w:t>
      </w:r>
      <w:r>
        <w:tab/>
      </w:r>
      <w:r w:rsidR="191891CB">
        <w:rPr>
          <w:b w:val="0"/>
          <w:bCs w:val="0"/>
        </w:rPr>
        <w:t xml:space="preserve">However, it is not only about file recovery and analysis of infected systems. </w:t>
      </w:r>
      <w:r w:rsidR="191891CB">
        <w:rPr>
          <w:b w:val="0"/>
          <w:bCs w:val="0"/>
        </w:rPr>
        <w:t>Forensic investigators have to strictly follow certain legal procedures to collect, preserve, analyze, and present the evidence in an objective, correct, and legally admissible manner.</w:t>
      </w:r>
      <w:r w:rsidR="191891CB">
        <w:rPr>
          <w:b w:val="0"/>
          <w:bCs w:val="0"/>
        </w:rPr>
        <w:t xml:space="preserve"> At each step of investigation, forensic professionals are supposed to work objectively and document their actions </w:t>
      </w:r>
      <w:r w:rsidR="191891CB">
        <w:rPr>
          <w:b w:val="0"/>
          <w:bCs w:val="0"/>
        </w:rPr>
        <w:t>in order to</w:t>
      </w:r>
      <w:r w:rsidR="191891CB">
        <w:rPr>
          <w:b w:val="0"/>
          <w:bCs w:val="0"/>
        </w:rPr>
        <w:t xml:space="preserve"> protect the evidentiary value of the evidence.</w:t>
      </w:r>
    </w:p>
    <w:p w:rsidR="7A1325CC" w:rsidP="7A1325CC" w:rsidRDefault="7A1325CC" w14:paraId="7A219304" w14:textId="16BADAED">
      <w:pPr>
        <w:pStyle w:val="Normal"/>
        <w:spacing w:line="480" w:lineRule="auto"/>
        <w:jc w:val="left"/>
        <w:rPr>
          <w:b w:val="0"/>
          <w:bCs w:val="0"/>
        </w:rPr>
      </w:pPr>
    </w:p>
    <w:p w:rsidR="191891CB" w:rsidP="7A1325CC" w:rsidRDefault="191891CB" w14:paraId="27B10417" w14:textId="02AEAFE7">
      <w:pPr>
        <w:pStyle w:val="Normal"/>
        <w:spacing w:line="480" w:lineRule="auto"/>
        <w:jc w:val="left"/>
        <w:rPr>
          <w:b w:val="1"/>
          <w:bCs w:val="1"/>
        </w:rPr>
      </w:pPr>
      <w:r w:rsidRPr="7A1325CC" w:rsidR="191891CB">
        <w:rPr>
          <w:b w:val="1"/>
          <w:bCs w:val="1"/>
        </w:rPr>
        <w:t>Preservation of Evidence Integrity</w:t>
      </w:r>
    </w:p>
    <w:p w:rsidR="191891CB" w:rsidP="7A1325CC" w:rsidRDefault="191891CB" w14:paraId="39201666" w14:textId="2917E540">
      <w:pPr>
        <w:pStyle w:val="Normal"/>
        <w:spacing w:line="480" w:lineRule="auto"/>
        <w:jc w:val="left"/>
      </w:pPr>
      <w:r w:rsidR="191891CB">
        <w:rPr>
          <w:b w:val="0"/>
          <w:bCs w:val="0"/>
        </w:rPr>
        <w:t xml:space="preserve"> </w:t>
      </w:r>
      <w:r>
        <w:tab/>
      </w:r>
      <w:r w:rsidR="191891CB">
        <w:rPr>
          <w:b w:val="0"/>
          <w:bCs w:val="0"/>
        </w:rPr>
        <w:t xml:space="preserve">One of the major tasks of a digital forensic investigator is preservation of the </w:t>
      </w:r>
      <w:r w:rsidR="191891CB">
        <w:rPr>
          <w:b w:val="0"/>
          <w:bCs w:val="0"/>
        </w:rPr>
        <w:t>evidence</w:t>
      </w:r>
      <w:r w:rsidR="191891CB">
        <w:rPr>
          <w:b w:val="0"/>
          <w:bCs w:val="0"/>
        </w:rPr>
        <w:t xml:space="preserve"> integrity. Before any examination is started, the investigator prepares a forensic copy of digital media rather than works with the original media. Thus, the investigator protects the evidence from any accidental changes but still performs a full examination. The cryptographic hashes are calculated before and after the imaging of the evidence to prove the immutability of evidence through the whole investigation process.</w:t>
      </w:r>
      <w:r w:rsidR="688A6CB0">
        <w:rPr>
          <w:b w:val="0"/>
          <w:bCs w:val="0"/>
        </w:rPr>
        <w:t xml:space="preserve"> </w:t>
      </w:r>
      <w:r w:rsidR="191891CB">
        <w:rPr>
          <w:b w:val="0"/>
          <w:bCs w:val="0"/>
        </w:rPr>
        <w:t xml:space="preserve">Properly documented steps allow forensic professionals to prove the authenticity of the collected evidence if it </w:t>
      </w:r>
      <w:r w:rsidR="191891CB">
        <w:rPr>
          <w:b w:val="0"/>
          <w:bCs w:val="0"/>
        </w:rPr>
        <w:t>has to</w:t>
      </w:r>
      <w:r w:rsidR="191891CB">
        <w:rPr>
          <w:b w:val="0"/>
          <w:bCs w:val="0"/>
        </w:rPr>
        <w:t xml:space="preserve"> be presented in the court.</w:t>
      </w:r>
    </w:p>
    <w:p w:rsidR="191891CB" w:rsidP="7A1325CC" w:rsidRDefault="191891CB" w14:paraId="5C4A2B0E" w14:textId="3D5AD83B">
      <w:pPr>
        <w:pStyle w:val="Normal"/>
        <w:spacing w:line="480" w:lineRule="auto"/>
        <w:jc w:val="left"/>
      </w:pPr>
      <w:r w:rsidR="191891CB">
        <w:rPr>
          <w:b w:val="0"/>
          <w:bCs w:val="0"/>
        </w:rPr>
        <w:t xml:space="preserve"> </w:t>
      </w:r>
    </w:p>
    <w:p w:rsidR="191891CB" w:rsidP="7A1325CC" w:rsidRDefault="191891CB" w14:paraId="6E0BB768" w14:textId="1675C58A">
      <w:pPr>
        <w:pStyle w:val="Normal"/>
        <w:spacing w:line="480" w:lineRule="auto"/>
        <w:jc w:val="left"/>
        <w:rPr>
          <w:b w:val="1"/>
          <w:bCs w:val="1"/>
        </w:rPr>
      </w:pPr>
      <w:r w:rsidRPr="7A1325CC" w:rsidR="191891CB">
        <w:rPr>
          <w:b w:val="1"/>
          <w:bCs w:val="1"/>
        </w:rPr>
        <w:t>Maintaining the Chain of Custody</w:t>
      </w:r>
    </w:p>
    <w:p w:rsidR="191891CB" w:rsidP="7A1325CC" w:rsidRDefault="191891CB" w14:paraId="473C9232" w14:textId="3BA53087">
      <w:pPr>
        <w:pStyle w:val="Normal"/>
        <w:spacing w:line="480" w:lineRule="auto"/>
        <w:jc w:val="left"/>
      </w:pPr>
      <w:r w:rsidR="191891CB">
        <w:rPr>
          <w:b w:val="0"/>
          <w:bCs w:val="0"/>
        </w:rPr>
        <w:t xml:space="preserve"> </w:t>
      </w:r>
      <w:r>
        <w:tab/>
      </w:r>
      <w:r w:rsidR="191891CB">
        <w:rPr>
          <w:b w:val="0"/>
          <w:bCs w:val="0"/>
        </w:rPr>
        <w:t xml:space="preserve">It is also crucial to properly document all the people who accessed the evidence, date and time of access, and the reason </w:t>
      </w:r>
      <w:r w:rsidR="191891CB">
        <w:rPr>
          <w:b w:val="0"/>
          <w:bCs w:val="0"/>
        </w:rPr>
        <w:t>of</w:t>
      </w:r>
      <w:r w:rsidR="191891CB">
        <w:rPr>
          <w:b w:val="0"/>
          <w:bCs w:val="0"/>
        </w:rPr>
        <w:t xml:space="preserve"> access. It allows proving that the evidence was securely preserved and not altered, contaminated, or otherwise handled improperly during the investigation.</w:t>
      </w:r>
      <w:r w:rsidR="147648FA">
        <w:rPr>
          <w:b w:val="0"/>
          <w:bCs w:val="0"/>
        </w:rPr>
        <w:t xml:space="preserve"> </w:t>
      </w:r>
      <w:r w:rsidR="191891CB">
        <w:rPr>
          <w:b w:val="0"/>
          <w:bCs w:val="0"/>
        </w:rPr>
        <w:t xml:space="preserve">Thus, properly </w:t>
      </w:r>
      <w:r w:rsidR="191891CB">
        <w:rPr>
          <w:b w:val="0"/>
          <w:bCs w:val="0"/>
        </w:rPr>
        <w:t>maintaining</w:t>
      </w:r>
      <w:r w:rsidR="191891CB">
        <w:rPr>
          <w:b w:val="0"/>
          <w:bCs w:val="0"/>
        </w:rPr>
        <w:t xml:space="preserve"> the chain of custody proves the credibility of the investigation and supports the presentation of the evidence in the court.</w:t>
      </w:r>
    </w:p>
    <w:p w:rsidR="191891CB" w:rsidP="7A1325CC" w:rsidRDefault="191891CB" w14:paraId="79578FCC" w14:textId="5926242A">
      <w:pPr>
        <w:pStyle w:val="Normal"/>
        <w:spacing w:line="480" w:lineRule="auto"/>
        <w:jc w:val="left"/>
      </w:pPr>
      <w:r w:rsidR="191891CB">
        <w:rPr>
          <w:b w:val="0"/>
          <w:bCs w:val="0"/>
        </w:rPr>
        <w:t xml:space="preserve"> </w:t>
      </w:r>
    </w:p>
    <w:p w:rsidR="191891CB" w:rsidP="7A1325CC" w:rsidRDefault="191891CB" w14:paraId="5EBFD578" w14:textId="110BF5EC">
      <w:pPr>
        <w:pStyle w:val="Normal"/>
        <w:spacing w:line="480" w:lineRule="auto"/>
        <w:jc w:val="left"/>
        <w:rPr>
          <w:b w:val="1"/>
          <w:bCs w:val="1"/>
        </w:rPr>
      </w:pPr>
      <w:r w:rsidRPr="7A1325CC" w:rsidR="191891CB">
        <w:rPr>
          <w:b w:val="1"/>
          <w:bCs w:val="1"/>
        </w:rPr>
        <w:t>Electronic Discovery (eDiscovery)</w:t>
      </w:r>
    </w:p>
    <w:p w:rsidR="191891CB" w:rsidP="7A1325CC" w:rsidRDefault="191891CB" w14:paraId="2387D988" w14:textId="4207B091">
      <w:pPr>
        <w:pStyle w:val="Normal"/>
        <w:spacing w:line="480" w:lineRule="auto"/>
        <w:jc w:val="left"/>
      </w:pPr>
      <w:r w:rsidR="191891CB">
        <w:rPr>
          <w:b w:val="0"/>
          <w:bCs w:val="0"/>
        </w:rPr>
        <w:t xml:space="preserve"> </w:t>
      </w:r>
      <w:r>
        <w:tab/>
      </w:r>
      <w:r w:rsidR="191891CB">
        <w:rPr>
          <w:b w:val="0"/>
          <w:bCs w:val="0"/>
        </w:rPr>
        <w:t xml:space="preserve">Electronic discovery is the process of identification, collection, preservation, review, and production of electronically stored information for legal or regulatory purposes. </w:t>
      </w:r>
      <w:r w:rsidR="191891CB">
        <w:rPr>
          <w:b w:val="0"/>
          <w:bCs w:val="0"/>
        </w:rPr>
        <w:t>Usually, organizations use eDiscovery in the course of lawsuits, internal investigations, employee misconduct cases, and compliance investigations.</w:t>
      </w:r>
      <w:r w:rsidR="191891CB">
        <w:rPr>
          <w:b w:val="0"/>
          <w:bCs w:val="0"/>
        </w:rPr>
        <w:t xml:space="preserve"> Digital evidence might include emails, documents, chat messages, databases, cloud storage, mobile devices, and system logs.</w:t>
      </w:r>
    </w:p>
    <w:p w:rsidR="191891CB" w:rsidP="7A1325CC" w:rsidRDefault="191891CB" w14:paraId="4A79E550" w14:textId="0EE8667B">
      <w:pPr>
        <w:pStyle w:val="Normal"/>
        <w:spacing w:line="480" w:lineRule="auto"/>
        <w:jc w:val="left"/>
      </w:pPr>
      <w:r w:rsidR="191891CB">
        <w:rPr>
          <w:b w:val="0"/>
          <w:bCs w:val="0"/>
        </w:rPr>
        <w:t xml:space="preserve"> </w:t>
      </w:r>
    </w:p>
    <w:p w:rsidR="191891CB" w:rsidP="7A1325CC" w:rsidRDefault="191891CB" w14:paraId="671C433F" w14:textId="6996EB8E">
      <w:pPr>
        <w:pStyle w:val="Normal"/>
        <w:spacing w:line="480" w:lineRule="auto"/>
        <w:jc w:val="left"/>
        <w:rPr>
          <w:b w:val="1"/>
          <w:bCs w:val="1"/>
        </w:rPr>
      </w:pPr>
      <w:r w:rsidRPr="7A1325CC" w:rsidR="191891CB">
        <w:rPr>
          <w:b w:val="1"/>
          <w:bCs w:val="1"/>
        </w:rPr>
        <w:t>The Role of Digital Forensic Investigators in eDiscovery</w:t>
      </w:r>
    </w:p>
    <w:p w:rsidR="191891CB" w:rsidP="7A1325CC" w:rsidRDefault="191891CB" w14:paraId="53220EFC" w14:textId="38F0D367">
      <w:pPr>
        <w:pStyle w:val="Normal"/>
        <w:spacing w:line="480" w:lineRule="auto"/>
        <w:jc w:val="left"/>
      </w:pPr>
      <w:r w:rsidR="191891CB">
        <w:rPr>
          <w:b w:val="0"/>
          <w:bCs w:val="0"/>
        </w:rPr>
        <w:t xml:space="preserve"> </w:t>
      </w:r>
      <w:r>
        <w:tab/>
      </w:r>
      <w:r w:rsidR="191891CB">
        <w:rPr>
          <w:b w:val="0"/>
          <w:bCs w:val="0"/>
        </w:rPr>
        <w:t xml:space="preserve">Forensic investigators make sure that the process of the collection of digital information is defensible and that the integrity of evidence and its metadata is properly preserved. With proper documentation, it will be possible to prove that the collected evidence </w:t>
      </w:r>
      <w:r w:rsidR="191891CB">
        <w:rPr>
          <w:b w:val="0"/>
          <w:bCs w:val="0"/>
        </w:rPr>
        <w:t>represents</w:t>
      </w:r>
      <w:r w:rsidR="191891CB">
        <w:rPr>
          <w:b w:val="0"/>
          <w:bCs w:val="0"/>
        </w:rPr>
        <w:t xml:space="preserve"> the original information correctly and without any modifications.</w:t>
      </w:r>
    </w:p>
    <w:p w:rsidR="191891CB" w:rsidP="7A1325CC" w:rsidRDefault="191891CB" w14:paraId="36CED475" w14:textId="43DB2402">
      <w:pPr>
        <w:pStyle w:val="Normal"/>
        <w:spacing w:line="480" w:lineRule="auto"/>
        <w:jc w:val="left"/>
      </w:pPr>
      <w:r w:rsidR="191891CB">
        <w:rPr>
          <w:b w:val="0"/>
          <w:bCs w:val="0"/>
        </w:rPr>
        <w:t xml:space="preserve"> </w:t>
      </w:r>
    </w:p>
    <w:p w:rsidR="191891CB" w:rsidP="7A1325CC" w:rsidRDefault="191891CB" w14:paraId="0E72B483" w14:textId="7A026D5E">
      <w:pPr>
        <w:pStyle w:val="Normal"/>
        <w:spacing w:line="480" w:lineRule="auto"/>
        <w:jc w:val="left"/>
        <w:rPr>
          <w:b w:val="1"/>
          <w:bCs w:val="1"/>
        </w:rPr>
      </w:pPr>
      <w:r w:rsidRPr="7A1325CC" w:rsidR="191891CB">
        <w:rPr>
          <w:b w:val="1"/>
          <w:bCs w:val="1"/>
        </w:rPr>
        <w:t>Litigation and Courtroom Presentations</w:t>
      </w:r>
    </w:p>
    <w:p w:rsidR="191891CB" w:rsidP="7A1325CC" w:rsidRDefault="191891CB" w14:paraId="5E8FEF12" w14:textId="54C7D6EB">
      <w:pPr>
        <w:pStyle w:val="Normal"/>
        <w:spacing w:line="480" w:lineRule="auto"/>
        <w:jc w:val="left"/>
      </w:pPr>
      <w:r w:rsidR="191891CB">
        <w:rPr>
          <w:b w:val="0"/>
          <w:bCs w:val="0"/>
        </w:rPr>
        <w:t xml:space="preserve"> </w:t>
      </w:r>
      <w:r>
        <w:tab/>
      </w:r>
      <w:r w:rsidR="191891CB">
        <w:rPr>
          <w:b w:val="0"/>
          <w:bCs w:val="0"/>
        </w:rPr>
        <w:t xml:space="preserve">Digital forensics is usually involved in criminal prosecutions, civil litigations, or internal corporate disciplinary proceedings. For this reason, investigators prepare reports that are factual, well-organized, and based on verifiable evidence. The </w:t>
      </w:r>
      <w:r w:rsidR="191891CB">
        <w:rPr>
          <w:b w:val="0"/>
          <w:bCs w:val="0"/>
        </w:rPr>
        <w:t>personal opinions</w:t>
      </w:r>
      <w:r w:rsidR="191891CB">
        <w:rPr>
          <w:b w:val="0"/>
          <w:bCs w:val="0"/>
        </w:rPr>
        <w:t xml:space="preserve"> of the investigator should not appear in the report; thus, the investigator presents the objective findings based on evidence collected during the investigation.</w:t>
      </w:r>
      <w:r w:rsidR="0056948F">
        <w:rPr>
          <w:b w:val="0"/>
          <w:bCs w:val="0"/>
        </w:rPr>
        <w:t xml:space="preserve"> </w:t>
      </w:r>
      <w:r w:rsidR="191891CB">
        <w:rPr>
          <w:b w:val="0"/>
          <w:bCs w:val="0"/>
        </w:rPr>
        <w:t xml:space="preserve">At the stage of litigation, the forensic examiner </w:t>
      </w:r>
      <w:r w:rsidR="191891CB">
        <w:rPr>
          <w:b w:val="0"/>
          <w:bCs w:val="0"/>
        </w:rPr>
        <w:t>has to</w:t>
      </w:r>
      <w:r w:rsidR="191891CB">
        <w:rPr>
          <w:b w:val="0"/>
          <w:bCs w:val="0"/>
        </w:rPr>
        <w:t xml:space="preserve"> explain his/her method of investigation, prove how the evidence was collected, and confirm that the forensic processes that are widely accepted have been followed. </w:t>
      </w:r>
      <w:r w:rsidR="191891CB">
        <w:rPr>
          <w:b w:val="0"/>
          <w:bCs w:val="0"/>
        </w:rPr>
        <w:t>All the</w:t>
      </w:r>
      <w:r w:rsidR="191891CB">
        <w:rPr>
          <w:b w:val="0"/>
          <w:bCs w:val="0"/>
        </w:rPr>
        <w:t xml:space="preserve"> documentation, notes, and forensic processes make it possible to prove the credibility of the investigator and the evidence.</w:t>
      </w:r>
    </w:p>
    <w:p w:rsidR="191891CB" w:rsidP="7A1325CC" w:rsidRDefault="191891CB" w14:paraId="6CE04567" w14:textId="665D1AB3">
      <w:pPr>
        <w:pStyle w:val="Normal"/>
        <w:spacing w:line="480" w:lineRule="auto"/>
        <w:jc w:val="left"/>
      </w:pPr>
      <w:r w:rsidR="191891CB">
        <w:rPr>
          <w:b w:val="0"/>
          <w:bCs w:val="0"/>
        </w:rPr>
        <w:t xml:space="preserve"> </w:t>
      </w:r>
    </w:p>
    <w:p w:rsidR="191891CB" w:rsidP="7A1325CC" w:rsidRDefault="191891CB" w14:paraId="1646207D" w14:textId="072BA4A2">
      <w:pPr>
        <w:pStyle w:val="Normal"/>
        <w:spacing w:line="480" w:lineRule="auto"/>
        <w:jc w:val="left"/>
        <w:rPr>
          <w:b w:val="1"/>
          <w:bCs w:val="1"/>
        </w:rPr>
      </w:pPr>
      <w:r w:rsidRPr="7A1325CC" w:rsidR="191891CB">
        <w:rPr>
          <w:b w:val="1"/>
          <w:bCs w:val="1"/>
        </w:rPr>
        <w:t>Depositions and Roles of Investigators</w:t>
      </w:r>
    </w:p>
    <w:p w:rsidR="191891CB" w:rsidP="7A1325CC" w:rsidRDefault="191891CB" w14:paraId="08AB4FD3" w14:textId="4A084ABF">
      <w:pPr>
        <w:pStyle w:val="Normal"/>
        <w:spacing w:line="480" w:lineRule="auto"/>
        <w:jc w:val="left"/>
      </w:pPr>
      <w:r w:rsidR="191891CB">
        <w:rPr>
          <w:b w:val="0"/>
          <w:bCs w:val="0"/>
        </w:rPr>
        <w:t xml:space="preserve"> </w:t>
      </w:r>
      <w:r>
        <w:tab/>
      </w:r>
      <w:r w:rsidR="191891CB">
        <w:rPr>
          <w:b w:val="0"/>
          <w:bCs w:val="0"/>
        </w:rPr>
        <w:t xml:space="preserve">During some investigations, forensic professionals might take part in deposition and provide an expert testimony about the investigation findings. During the deposition, the forensic expert explains technical concepts in such a way that they could be understood by </w:t>
      </w:r>
      <w:r w:rsidR="191891CB">
        <w:rPr>
          <w:b w:val="0"/>
          <w:bCs w:val="0"/>
        </w:rPr>
        <w:t>judge</w:t>
      </w:r>
      <w:r w:rsidR="191891CB">
        <w:rPr>
          <w:b w:val="0"/>
          <w:bCs w:val="0"/>
        </w:rPr>
        <w:t xml:space="preserve">, lawyers, and jury members while staying impartial and objective. Thus, it is important to be professional, honest, and </w:t>
      </w:r>
      <w:r w:rsidR="191891CB">
        <w:rPr>
          <w:b w:val="0"/>
          <w:bCs w:val="0"/>
        </w:rPr>
        <w:t>accurate</w:t>
      </w:r>
      <w:r w:rsidR="191891CB">
        <w:rPr>
          <w:b w:val="0"/>
          <w:bCs w:val="0"/>
        </w:rPr>
        <w:t xml:space="preserve"> in providing testimony since the credibility of the investigator makes the credibility of the investigation.</w:t>
      </w:r>
      <w:r w:rsidR="1E7C2841">
        <w:rPr>
          <w:b w:val="0"/>
          <w:bCs w:val="0"/>
        </w:rPr>
        <w:t xml:space="preserve"> </w:t>
      </w:r>
      <w:r w:rsidR="191891CB">
        <w:rPr>
          <w:b w:val="0"/>
          <w:bCs w:val="0"/>
        </w:rPr>
        <w:t>With properly documented investigation, the forensic examiner can give clear answers about the collection of evidence, used forensic tools, used analytical methods, and reached conclusions.</w:t>
      </w:r>
    </w:p>
    <w:p w:rsidR="191891CB" w:rsidP="7A1325CC" w:rsidRDefault="191891CB" w14:paraId="173F0DE2" w14:textId="0ED48DDF">
      <w:pPr>
        <w:pStyle w:val="Normal"/>
        <w:spacing w:line="480" w:lineRule="auto"/>
        <w:jc w:val="left"/>
      </w:pPr>
      <w:r w:rsidR="191891CB">
        <w:rPr>
          <w:b w:val="0"/>
          <w:bCs w:val="0"/>
        </w:rPr>
        <w:t xml:space="preserve"> </w:t>
      </w:r>
    </w:p>
    <w:p w:rsidR="191891CB" w:rsidP="7A1325CC" w:rsidRDefault="191891CB" w14:paraId="3B868AD4" w14:textId="55C53A6D">
      <w:pPr>
        <w:pStyle w:val="Normal"/>
        <w:spacing w:line="480" w:lineRule="auto"/>
        <w:jc w:val="left"/>
        <w:rPr>
          <w:b w:val="1"/>
          <w:bCs w:val="1"/>
        </w:rPr>
      </w:pPr>
      <w:r w:rsidRPr="7A1325CC" w:rsidR="191891CB">
        <w:rPr>
          <w:b w:val="1"/>
          <w:bCs w:val="1"/>
        </w:rPr>
        <w:t>Internal Corporate Investigations</w:t>
      </w:r>
    </w:p>
    <w:p w:rsidR="191891CB" w:rsidP="7A1325CC" w:rsidRDefault="191891CB" w14:paraId="0716A3F1" w14:textId="549C3CB2">
      <w:pPr>
        <w:pStyle w:val="Normal"/>
        <w:spacing w:line="480" w:lineRule="auto"/>
        <w:jc w:val="left"/>
      </w:pPr>
      <w:r w:rsidR="191891CB">
        <w:rPr>
          <w:b w:val="0"/>
          <w:bCs w:val="0"/>
        </w:rPr>
        <w:t xml:space="preserve"> </w:t>
      </w:r>
      <w:r>
        <w:tab/>
      </w:r>
      <w:r w:rsidR="191891CB">
        <w:rPr>
          <w:b w:val="0"/>
          <w:bCs w:val="0"/>
        </w:rPr>
        <w:t xml:space="preserve">Digital forensics is not applied only in criminal cases. Often, corporations perform internal investigations of the issues related to employee misconduct, unauthorized access, theft of intellectual property, violation of the corporate policies, and insider threats. </w:t>
      </w:r>
      <w:r w:rsidR="191891CB">
        <w:rPr>
          <w:b w:val="0"/>
          <w:bCs w:val="0"/>
        </w:rPr>
        <w:t>In the course of</w:t>
      </w:r>
      <w:r w:rsidR="191891CB">
        <w:rPr>
          <w:b w:val="0"/>
          <w:bCs w:val="0"/>
        </w:rPr>
        <w:t xml:space="preserve"> such investigations, the forensic analyst examines computers, mobile devices, network logs, and other types of evidence to </w:t>
      </w:r>
      <w:r w:rsidR="191891CB">
        <w:rPr>
          <w:b w:val="0"/>
          <w:bCs w:val="0"/>
        </w:rPr>
        <w:t>determine</w:t>
      </w:r>
      <w:r w:rsidR="191891CB">
        <w:rPr>
          <w:b w:val="0"/>
          <w:bCs w:val="0"/>
        </w:rPr>
        <w:t xml:space="preserve"> what actions took place and whether the corporate policies and/or laws were violated.</w:t>
      </w:r>
      <w:r w:rsidR="48B634F9">
        <w:rPr>
          <w:b w:val="0"/>
          <w:bCs w:val="0"/>
        </w:rPr>
        <w:t xml:space="preserve"> </w:t>
      </w:r>
      <w:r w:rsidR="191891CB">
        <w:rPr>
          <w:b w:val="0"/>
          <w:bCs w:val="0"/>
        </w:rPr>
        <w:t xml:space="preserve">Internal investigations </w:t>
      </w:r>
      <w:r w:rsidR="191891CB">
        <w:rPr>
          <w:b w:val="0"/>
          <w:bCs w:val="0"/>
        </w:rPr>
        <w:t>require from</w:t>
      </w:r>
      <w:r w:rsidR="191891CB">
        <w:rPr>
          <w:b w:val="0"/>
          <w:bCs w:val="0"/>
        </w:rPr>
        <w:t xml:space="preserve"> investigators to find a balance between the organizational security and employee privacy. The organization should have clear policies of acceptable usage of equipment, incident response procedures, and authorization procedures before performing any internal forensic investigation.</w:t>
      </w:r>
    </w:p>
    <w:p w:rsidR="191891CB" w:rsidP="7A1325CC" w:rsidRDefault="191891CB" w14:paraId="4C008291" w14:textId="34640802">
      <w:pPr>
        <w:pStyle w:val="Normal"/>
        <w:spacing w:line="480" w:lineRule="auto"/>
        <w:jc w:val="left"/>
      </w:pPr>
      <w:r w:rsidR="191891CB">
        <w:rPr>
          <w:b w:val="0"/>
          <w:bCs w:val="0"/>
        </w:rPr>
        <w:t xml:space="preserve"> </w:t>
      </w:r>
    </w:p>
    <w:p w:rsidR="191891CB" w:rsidP="7A1325CC" w:rsidRDefault="191891CB" w14:paraId="59DEA1FF" w14:textId="251FE14F">
      <w:pPr>
        <w:pStyle w:val="Normal"/>
        <w:spacing w:line="480" w:lineRule="auto"/>
        <w:jc w:val="left"/>
        <w:rPr>
          <w:b w:val="1"/>
          <w:bCs w:val="1"/>
        </w:rPr>
      </w:pPr>
      <w:r w:rsidRPr="7A1325CC" w:rsidR="191891CB">
        <w:rPr>
          <w:b w:val="1"/>
          <w:bCs w:val="1"/>
        </w:rPr>
        <w:t>Legal and Ethical Considerations</w:t>
      </w:r>
    </w:p>
    <w:p w:rsidR="191891CB" w:rsidP="7A1325CC" w:rsidRDefault="191891CB" w14:paraId="040FE2E9" w14:textId="01394624">
      <w:pPr>
        <w:pStyle w:val="Normal"/>
        <w:spacing w:line="480" w:lineRule="auto"/>
        <w:jc w:val="left"/>
      </w:pPr>
      <w:r w:rsidR="191891CB">
        <w:rPr>
          <w:b w:val="0"/>
          <w:bCs w:val="0"/>
        </w:rPr>
        <w:t xml:space="preserve"> </w:t>
      </w:r>
      <w:r>
        <w:tab/>
      </w:r>
      <w:r w:rsidR="191891CB">
        <w:rPr>
          <w:b w:val="0"/>
          <w:bCs w:val="0"/>
        </w:rPr>
        <w:t xml:space="preserve">All the work of digital forensic professionals should be conducted strictly </w:t>
      </w:r>
      <w:r w:rsidR="191891CB">
        <w:rPr>
          <w:b w:val="0"/>
          <w:bCs w:val="0"/>
        </w:rPr>
        <w:t>in accordance with</w:t>
      </w:r>
      <w:r w:rsidR="191891CB">
        <w:rPr>
          <w:b w:val="0"/>
          <w:bCs w:val="0"/>
        </w:rPr>
        <w:t xml:space="preserve"> legal and ethical standards. Evidence should be collected legally, with proper organizational and/or user approval. While working with the evidence, the investigator </w:t>
      </w:r>
      <w:r w:rsidR="191891CB">
        <w:rPr>
          <w:b w:val="0"/>
          <w:bCs w:val="0"/>
        </w:rPr>
        <w:t>has to</w:t>
      </w:r>
      <w:r w:rsidR="191891CB">
        <w:rPr>
          <w:b w:val="0"/>
          <w:bCs w:val="0"/>
        </w:rPr>
        <w:t xml:space="preserve"> respect the privacy rights while making sure that the investigation is unbiased and objective. According to professional ethics, the forensic analyst has to </w:t>
      </w:r>
      <w:r w:rsidR="191891CB">
        <w:rPr>
          <w:b w:val="0"/>
          <w:bCs w:val="0"/>
        </w:rPr>
        <w:t>inform about</w:t>
      </w:r>
      <w:r w:rsidR="191891CB">
        <w:rPr>
          <w:b w:val="0"/>
          <w:bCs w:val="0"/>
        </w:rPr>
        <w:t xml:space="preserve"> the findings regardless of whether they agree with the expectation of the investigator or employer.</w:t>
      </w:r>
      <w:r w:rsidR="4D371689">
        <w:rPr>
          <w:b w:val="0"/>
          <w:bCs w:val="0"/>
        </w:rPr>
        <w:t xml:space="preserve"> </w:t>
      </w:r>
      <w:r w:rsidR="191891CB">
        <w:rPr>
          <w:b w:val="0"/>
          <w:bCs w:val="0"/>
        </w:rPr>
        <w:t xml:space="preserve">Following all the standards, </w:t>
      </w:r>
      <w:r w:rsidR="191891CB">
        <w:rPr>
          <w:b w:val="0"/>
          <w:bCs w:val="0"/>
        </w:rPr>
        <w:t>maintaining</w:t>
      </w:r>
      <w:r w:rsidR="191891CB">
        <w:rPr>
          <w:b w:val="0"/>
          <w:bCs w:val="0"/>
        </w:rPr>
        <w:t xml:space="preserve"> the integrity of evidence, properly documenting the investigation process, and respecting the legal requirements are all about trustworthy forensics.</w:t>
      </w:r>
    </w:p>
    <w:p w:rsidR="191891CB" w:rsidP="7A1325CC" w:rsidRDefault="191891CB" w14:paraId="2BCA5184" w14:textId="0CBA94CC">
      <w:pPr>
        <w:pStyle w:val="Normal"/>
        <w:spacing w:line="480" w:lineRule="auto"/>
        <w:jc w:val="left"/>
      </w:pPr>
      <w:r w:rsidR="191891CB">
        <w:rPr>
          <w:b w:val="0"/>
          <w:bCs w:val="0"/>
        </w:rPr>
        <w:t xml:space="preserve"> </w:t>
      </w:r>
    </w:p>
    <w:p w:rsidR="191891CB" w:rsidP="7A1325CC" w:rsidRDefault="191891CB" w14:paraId="49BE37CD" w14:textId="657EE876">
      <w:pPr>
        <w:pStyle w:val="Normal"/>
        <w:spacing w:line="480" w:lineRule="auto"/>
        <w:jc w:val="left"/>
        <w:rPr>
          <w:b w:val="1"/>
          <w:bCs w:val="1"/>
        </w:rPr>
      </w:pPr>
      <w:r w:rsidRPr="7A1325CC" w:rsidR="191891CB">
        <w:rPr>
          <w:b w:val="1"/>
          <w:bCs w:val="1"/>
        </w:rPr>
        <w:t>Conclusion</w:t>
      </w:r>
    </w:p>
    <w:p w:rsidR="191891CB" w:rsidP="7A1325CC" w:rsidRDefault="191891CB" w14:paraId="337FE11D" w14:textId="3F3C1F86">
      <w:pPr>
        <w:pStyle w:val="Normal"/>
        <w:spacing w:line="480" w:lineRule="auto"/>
        <w:jc w:val="left"/>
      </w:pPr>
      <w:r w:rsidR="191891CB">
        <w:rPr>
          <w:b w:val="0"/>
          <w:bCs w:val="0"/>
        </w:rPr>
        <w:t xml:space="preserve"> </w:t>
      </w:r>
      <w:r>
        <w:tab/>
      </w:r>
      <w:r w:rsidR="191891CB">
        <w:rPr>
          <w:b w:val="0"/>
          <w:bCs w:val="0"/>
        </w:rPr>
        <w:t xml:space="preserve">Legal and investigative procedures are the basis of every successful digital </w:t>
      </w:r>
      <w:r w:rsidR="191891CB">
        <w:rPr>
          <w:b w:val="0"/>
          <w:bCs w:val="0"/>
        </w:rPr>
        <w:t>forensics</w:t>
      </w:r>
      <w:r w:rsidR="191891CB">
        <w:rPr>
          <w:b w:val="0"/>
          <w:bCs w:val="0"/>
        </w:rPr>
        <w:t xml:space="preserve"> investigation. Proper preservation, documentation, chain of custody, eDiscovery, and professional reporting guarantee the reliability of the digital evidence through the investigation process.</w:t>
      </w:r>
    </w:p>
    <w:sectPr>
      <w:pgSz w:w="12240" w:h="15840" w:orient="portrait"/>
      <w:pgMar w:top="1440" w:right="1440" w:bottom="1440" w:left="1440" w:header="720" w:footer="720" w:gutter="0"/>
      <w:cols w:space="720"/>
      <w:docGrid w:linePitch="360"/>
      <w:headerReference w:type="default" r:id="Rf0c1c5d1f96344e9"/>
      <w:footerReference w:type="default" r:id="R65e6196f8a2246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A1325CC" w:rsidTr="7A1325CC" w14:paraId="082A4E0F">
      <w:trPr>
        <w:trHeight w:val="300"/>
      </w:trPr>
      <w:tc>
        <w:tcPr>
          <w:tcW w:w="3120" w:type="dxa"/>
          <w:tcMar/>
        </w:tcPr>
        <w:p w:rsidR="7A1325CC" w:rsidP="7A1325CC" w:rsidRDefault="7A1325CC" w14:paraId="567F25EA" w14:textId="75D99C0C">
          <w:pPr>
            <w:pStyle w:val="Header"/>
            <w:bidi w:val="0"/>
            <w:ind w:left="-115"/>
            <w:jc w:val="left"/>
          </w:pPr>
        </w:p>
      </w:tc>
      <w:tc>
        <w:tcPr>
          <w:tcW w:w="3120" w:type="dxa"/>
          <w:tcMar/>
        </w:tcPr>
        <w:p w:rsidR="7A1325CC" w:rsidP="7A1325CC" w:rsidRDefault="7A1325CC" w14:paraId="06E8A70C" w14:textId="5C83C59D">
          <w:pPr>
            <w:pStyle w:val="Header"/>
            <w:bidi w:val="0"/>
            <w:jc w:val="center"/>
          </w:pPr>
        </w:p>
      </w:tc>
      <w:tc>
        <w:tcPr>
          <w:tcW w:w="3120" w:type="dxa"/>
          <w:tcMar/>
        </w:tcPr>
        <w:p w:rsidR="7A1325CC" w:rsidP="7A1325CC" w:rsidRDefault="7A1325CC" w14:paraId="0C04698A" w14:textId="42C7B842">
          <w:pPr>
            <w:pStyle w:val="Header"/>
            <w:bidi w:val="0"/>
            <w:ind w:right="-115"/>
            <w:jc w:val="right"/>
          </w:pPr>
        </w:p>
      </w:tc>
    </w:tr>
  </w:tbl>
  <w:p w:rsidR="7A1325CC" w:rsidP="7A1325CC" w:rsidRDefault="7A1325CC" w14:paraId="4F3935EC" w14:textId="67DFF92F">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A1325CC" w:rsidTr="7A1325CC" w14:paraId="5D490B71">
      <w:trPr>
        <w:trHeight w:val="300"/>
      </w:trPr>
      <w:tc>
        <w:tcPr>
          <w:tcW w:w="3120" w:type="dxa"/>
          <w:tcMar/>
        </w:tcPr>
        <w:p w:rsidR="7A1325CC" w:rsidP="7A1325CC" w:rsidRDefault="7A1325CC" w14:paraId="160A8476" w14:textId="10044522">
          <w:pPr>
            <w:pStyle w:val="Header"/>
            <w:bidi w:val="0"/>
            <w:ind w:left="-115"/>
            <w:jc w:val="left"/>
          </w:pPr>
        </w:p>
      </w:tc>
      <w:tc>
        <w:tcPr>
          <w:tcW w:w="3120" w:type="dxa"/>
          <w:tcMar/>
        </w:tcPr>
        <w:p w:rsidR="7A1325CC" w:rsidP="7A1325CC" w:rsidRDefault="7A1325CC" w14:paraId="3FEAD0A2" w14:textId="235DBC07">
          <w:pPr>
            <w:pStyle w:val="Header"/>
            <w:bidi w:val="0"/>
            <w:jc w:val="center"/>
          </w:pPr>
        </w:p>
      </w:tc>
      <w:tc>
        <w:tcPr>
          <w:tcW w:w="3120" w:type="dxa"/>
          <w:tcMar/>
        </w:tcPr>
        <w:p w:rsidR="7A1325CC" w:rsidP="7A1325CC" w:rsidRDefault="7A1325CC" w14:paraId="6E703EAF" w14:textId="51DD0344">
          <w:pPr>
            <w:pStyle w:val="Header"/>
            <w:bidi w:val="0"/>
            <w:ind w:right="-115"/>
            <w:jc w:val="right"/>
          </w:pPr>
          <w:r>
            <w:fldChar w:fldCharType="begin"/>
          </w:r>
          <w:r>
            <w:instrText xml:space="preserve">PAGE</w:instrText>
          </w:r>
          <w:r>
            <w:fldChar w:fldCharType="separate"/>
          </w:r>
          <w:r>
            <w:fldChar w:fldCharType="end"/>
          </w:r>
        </w:p>
      </w:tc>
    </w:tr>
  </w:tbl>
  <w:p w:rsidR="7A1325CC" w:rsidP="7A1325CC" w:rsidRDefault="7A1325CC" w14:paraId="6ABBF0B9" w14:textId="281D4CBF">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B7C8FA"/>
    <w:rsid w:val="0056948F"/>
    <w:rsid w:val="04A28AA4"/>
    <w:rsid w:val="05748DF7"/>
    <w:rsid w:val="074FE509"/>
    <w:rsid w:val="11824278"/>
    <w:rsid w:val="147648FA"/>
    <w:rsid w:val="191891CB"/>
    <w:rsid w:val="196B70B0"/>
    <w:rsid w:val="1E7C2841"/>
    <w:rsid w:val="3FB7C8FA"/>
    <w:rsid w:val="48B634F9"/>
    <w:rsid w:val="4AA4602B"/>
    <w:rsid w:val="4CFE2220"/>
    <w:rsid w:val="4D371689"/>
    <w:rsid w:val="581EDF44"/>
    <w:rsid w:val="5B74FEBE"/>
    <w:rsid w:val="688A6CB0"/>
    <w:rsid w:val="691DC4DD"/>
    <w:rsid w:val="6ADD00A5"/>
    <w:rsid w:val="712A7C56"/>
    <w:rsid w:val="72924247"/>
    <w:rsid w:val="72924247"/>
    <w:rsid w:val="7A1325CC"/>
    <w:rsid w:val="7B2390A5"/>
    <w:rsid w:val="7F645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F6FAE"/>
  <w15:chartTrackingRefBased/>
  <w15:docId w15:val="{516ED87D-7E59-48A2-A623-49E717DD200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7A1325CC"/>
    <w:pPr>
      <w:tabs>
        <w:tab w:val="center" w:leader="none" w:pos="4680"/>
        <w:tab w:val="right" w:leader="none" w:pos="9360"/>
      </w:tabs>
      <w:spacing w:after="0" w:line="240" w:lineRule="auto"/>
    </w:pPr>
  </w:style>
  <w:style w:type="paragraph" w:styleId="Footer">
    <w:uiPriority w:val="99"/>
    <w:name w:val="footer"/>
    <w:basedOn w:val="Normal"/>
    <w:unhideWhenUsed/>
    <w:rsid w:val="7A1325CC"/>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f0c1c5d1f96344e9" /><Relationship Type="http://schemas.openxmlformats.org/officeDocument/2006/relationships/footer" Target="footer.xml" Id="R65e6196f8a22466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2026-07-16T05:23:49.7174771Z</dcterms:created>
  <dcterms:modified xsi:type="dcterms:W3CDTF">2026-07-16T05:30:05.2860662Z</dcterms:modified>
  <dc:creator>Wesston Dana</dc:creator>
  <lastModifiedBy>Wesston Dana</lastModifiedBy>
</coreProperties>
</file>